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E14C9" w14:textId="77777777" w:rsidR="00F54C95" w:rsidRPr="004C723B" w:rsidRDefault="00F54C95" w:rsidP="00F54C95">
      <w:pPr>
        <w:rPr>
          <w:sz w:val="24"/>
          <w:szCs w:val="24"/>
        </w:rPr>
      </w:pPr>
      <w:r w:rsidRPr="004C723B">
        <w:rPr>
          <w:sz w:val="24"/>
          <w:szCs w:val="24"/>
        </w:rPr>
        <w:t>Den lilla trädgården</w:t>
      </w:r>
    </w:p>
    <w:p w14:paraId="28605F07" w14:textId="77777777" w:rsidR="00F54C95" w:rsidRPr="004C723B" w:rsidRDefault="00F54C95" w:rsidP="00F54C95">
      <w:pPr>
        <w:rPr>
          <w:sz w:val="24"/>
          <w:szCs w:val="24"/>
        </w:rPr>
      </w:pPr>
      <w:r w:rsidRPr="004C723B">
        <w:rPr>
          <w:sz w:val="24"/>
          <w:szCs w:val="24"/>
        </w:rPr>
        <w:t>Skönheten hos en trädgård har inte med dess storlek att göra, och dess värde kan inte heller mätas i utbredning eller omfattning. En trädgård formad efter mänskliga mått mäter värden och upplevelser som är subjektiva och svårgripbara – men som är avgörande för trivsel, välbefinnande och tillfredsställelse.</w:t>
      </w:r>
    </w:p>
    <w:p w14:paraId="142A5AA0" w14:textId="77777777" w:rsidR="00F54C95" w:rsidRPr="004C723B" w:rsidRDefault="00F54C95" w:rsidP="00F54C95">
      <w:pPr>
        <w:rPr>
          <w:sz w:val="24"/>
          <w:szCs w:val="24"/>
        </w:rPr>
      </w:pPr>
      <w:r w:rsidRPr="004C723B">
        <w:rPr>
          <w:sz w:val="24"/>
          <w:szCs w:val="24"/>
        </w:rPr>
        <w:t>Den lilla trädgårdens mått räcker för att rymma vårt behov av tankeflykt, romantik och vakna drömmar. Den är stor nog för att användas – och det intima uppmanar till användning. Där finns plats för trädgårdsmöbeln, grillen och lekstugan; för växthuset, odlingslotten och komposten.</w:t>
      </w:r>
    </w:p>
    <w:p w14:paraId="37E35FC0" w14:textId="77777777" w:rsidR="00F54C95" w:rsidRPr="004C723B" w:rsidRDefault="00F54C95" w:rsidP="00F54C95">
      <w:pPr>
        <w:rPr>
          <w:sz w:val="24"/>
          <w:szCs w:val="24"/>
        </w:rPr>
      </w:pPr>
      <w:r w:rsidRPr="004C723B">
        <w:rPr>
          <w:sz w:val="24"/>
          <w:szCs w:val="24"/>
        </w:rPr>
        <w:t>I den lilla trädgården är det nära till allt som växer. Om än liten, är den stor i förhållande till husets enskilda rum, och uttrycken och möjligheterna är många. Vågar vi bara utan påverkan lita till vår egen förmåga, kan vi välja dess karaktär efter vårt kynne.</w:t>
      </w:r>
    </w:p>
    <w:p w14:paraId="28DD285C" w14:textId="77777777" w:rsidR="00F54C95" w:rsidRPr="004C723B" w:rsidRDefault="00F54C95" w:rsidP="00F54C95">
      <w:pPr>
        <w:rPr>
          <w:sz w:val="24"/>
          <w:szCs w:val="24"/>
        </w:rPr>
      </w:pPr>
      <w:r w:rsidRPr="004C723B">
        <w:rPr>
          <w:sz w:val="24"/>
          <w:szCs w:val="24"/>
        </w:rPr>
        <w:t>Ur Bonniers stora bok om Trädgård, 1990</w:t>
      </w:r>
    </w:p>
    <w:p w14:paraId="40511A4E" w14:textId="77777777" w:rsidR="00F54C95" w:rsidRDefault="00F54C95"/>
    <w:sectPr w:rsidR="00F54C95" w:rsidSect="00F65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C95"/>
    <w:rsid w:val="00F54C95"/>
    <w:rsid w:val="00F6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CC9E4"/>
  <w15:chartTrackingRefBased/>
  <w15:docId w15:val="{CFE84B41-9E15-408F-B605-8B4E6087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C95"/>
    <w:pPr>
      <w:spacing w:line="259" w:lineRule="auto"/>
    </w:pPr>
    <w:rPr>
      <w:kern w:val="0"/>
      <w:sz w:val="22"/>
      <w:szCs w:val="22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F54C9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F54C9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F54C9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54C9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54C9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54C9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54C9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54C9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54C9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F54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F54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F54C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54C95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54C95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54C9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54C9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54C9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54C9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F54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RubrikChar">
    <w:name w:val="Rubrik Char"/>
    <w:basedOn w:val="Standardstycketeckensnitt"/>
    <w:link w:val="Rubrik"/>
    <w:uiPriority w:val="10"/>
    <w:rsid w:val="00F54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54C9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54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54C9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F54C9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F54C9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F54C95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54C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54C95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F54C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771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Ansell</dc:creator>
  <cp:keywords/>
  <dc:description/>
  <cp:lastModifiedBy>Eva Ansell</cp:lastModifiedBy>
  <cp:revision>1</cp:revision>
  <dcterms:created xsi:type="dcterms:W3CDTF">2024-03-11T10:25:00Z</dcterms:created>
  <dcterms:modified xsi:type="dcterms:W3CDTF">2024-03-11T10:26:00Z</dcterms:modified>
</cp:coreProperties>
</file>